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itel"/>
        <w:spacing w:before="240" w:after="120"/>
        <w:jc w:val="center"/>
        <w:rPr/>
      </w:pPr>
      <w:r>
        <w:rPr/>
      </w:r>
    </w:p>
    <w:p>
      <w:pPr>
        <w:pStyle w:val="Berschrift5"/>
        <w:numPr>
          <w:ilvl w:val="0"/>
          <w:numId w:val="1"/>
        </w:numPr>
        <w:rPr/>
      </w:pPr>
      <w:r>
        <w:rPr/>
        <w:t>Komponenten auswählen:</w:t>
      </w:r>
    </w:p>
    <w:p>
      <w:pPr>
        <w:pStyle w:val="Textkrper"/>
        <w:rPr/>
      </w:pPr>
      <w:r>
        <w:rPr/>
        <w:t>Die Einträge im einzelnen:</w:t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650240"/>
            <wp:effectExtent l="0" t="0" r="0" b="0"/>
            <wp:wrapSquare wrapText="largest"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Berschrift6"/>
        <w:numPr>
          <w:ilvl w:val="0"/>
          <w:numId w:val="1"/>
        </w:numPr>
        <w:rPr/>
      </w:pPr>
      <w:r>
        <w:rPr/>
        <w:t xml:space="preserve">  </w:t>
      </w:r>
      <w:r>
        <w:rPr/>
        <w:t>(nicht abwählbar)</w:t>
        <w:drawing>
          <wp:anchor behindDoc="0" distT="0" distB="0" distL="0" distR="0" simplePos="0" locked="0" layoutInCell="1" allowOverlap="1" relativeHeight="1">
            <wp:simplePos x="0" y="0"/>
            <wp:positionH relativeFrom="column">
              <wp:posOffset>283845</wp:posOffset>
            </wp:positionH>
            <wp:positionV relativeFrom="paragraph">
              <wp:posOffset>6985</wp:posOffset>
            </wp:positionV>
            <wp:extent cx="1628775" cy="152400"/>
            <wp:effectExtent l="0" t="0" r="0" b="0"/>
            <wp:wrapSquare wrapText="bothSides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Textkrper"/>
        <w:rPr/>
      </w:pPr>
      <w:r>
        <w:rPr/>
        <w:t>SP-Standardumgebung mit der Datenbankanbindung. Nicht abwählbar.</w:t>
      </w:r>
    </w:p>
    <w:p>
      <w:pPr>
        <w:pStyle w:val="Berschrift6"/>
        <w:numPr>
          <w:ilvl w:val="0"/>
          <w:numId w:val="1"/>
        </w:numPr>
        <w:rPr/>
      </w:pPr>
      <w:r>
        <w:rPr/>
        <w:t>Datenbankserver</w:t>
      </w:r>
    </w:p>
    <w:p>
      <w:pPr>
        <w:pStyle w:val="Textkrper"/>
        <w:numPr>
          <w:ilvl w:val="0"/>
          <w:numId w:val="2"/>
        </w:numPr>
        <w:rPr/>
      </w:pPr>
      <w:r>
        <w:rPr/>
        <w:t xml:space="preserve">Für die Einzelplatzversion belassen Sie bitte den Standardeintrag auf </w:t>
        <w:br/>
      </w:r>
      <w:r>
        <w:rPr/>
        <w:drawing>
          <wp:inline distT="0" distB="0" distL="0" distR="0">
            <wp:extent cx="1809750" cy="152400"/>
            <wp:effectExtent l="0" t="0" r="0" b="0"/>
            <wp:docPr id="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t>.ewqewer weouo wi ueqrpoiwu eqporupwqoeui rowiquerpowqieu powqeurpoui werpoiwuerpoi weu</w:t>
      </w:r>
    </w:p>
    <w:p>
      <w:pPr>
        <w:pStyle w:val="Textkrper"/>
        <w:numPr>
          <w:ilvl w:val="0"/>
          <w:numId w:val="2"/>
        </w:numPr>
        <w:rPr/>
      </w:pPr>
      <w:r>
        <w:rPr/>
        <w:t>Für die Mehrplatzversion deaktivieren Sie bitte den Standardeintrag</w:t>
        <w:b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472440</wp:posOffset>
            </wp:positionH>
            <wp:positionV relativeFrom="paragraph">
              <wp:posOffset>210185</wp:posOffset>
            </wp:positionV>
            <wp:extent cx="1800225" cy="152400"/>
            <wp:effectExtent l="0" t="0" r="0" b="0"/>
            <wp:wrapNone/>
            <wp:docPr id="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Textkrper"/>
        <w:jc w:val="left"/>
        <w:rPr/>
      </w:pPr>
      <w:r>
        <w:rPr>
          <w:u w:val="single"/>
        </w:rPr>
        <w:t>Hinweis:</w:t>
      </w:r>
      <w:r>
        <w:rPr/>
        <w:t xml:space="preserve"> Die automatische PostgreSQL-Installation funktioniert aufgrund verschiedener Annahmen nur auf „frischen“ Windows-Systemen, auf denen vorher noch kein PostgreSQL installiert war. Aus diesem wie auch aus Sicherheits- und Performancegedanken heraus sollte PostgreSQL ansonsten stets in der neuesten Version manuell installiert werden, und zwar vor dem ersten Start des SP-Clients.</w:t>
      </w:r>
    </w:p>
    <w:p>
      <w:pPr>
        <w:pStyle w:val="Berschrift6"/>
        <w:numPr>
          <w:ilvl w:val="0"/>
          <w:numId w:val="1"/>
        </w:numPr>
        <w:spacing w:before="240" w:after="120"/>
        <w:rPr/>
      </w:pPr>
      <w:r>
        <w:rPr/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Univers LT 57 Condensed">
    <w:charset w:val="01"/>
    <w:family w:val="roman"/>
    <w:pitch w:val="variable"/>
  </w:font>
  <w:font w:name="Univers 57 Condensed">
    <w:charset w:val="01"/>
    <w:family w:val="roman"/>
    <w:pitch w:val="variable"/>
  </w:font>
  <w:font w:name="Tahoma"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Cambria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Univers LT 57 Condensed">
    <w:charset w:val="01"/>
    <w:family w:val="swiss"/>
    <w:pitch w:val="variable"/>
  </w:font>
  <w:font w:name="Times LT Std">
    <w:charset w:val="01"/>
    <w:family w:val="roman"/>
    <w:pitch w:val="variable"/>
  </w:font>
  <w:font w:name="Zurich BT"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spacing w:lineRule="atLeast" w:line="100"/>
      <w:jc w:val="left"/>
    </w:pPr>
    <w:rPr>
      <w:rFonts w:ascii="Univers LT 57 Condensed" w:hAnsi="Univers LT 57 Condensed" w:eastAsia="Lucida Sans Unicode" w:cs="Tahoma"/>
      <w:color w:val="00000A"/>
      <w:sz w:val="24"/>
      <w:szCs w:val="22"/>
      <w:lang w:val="de-DE" w:eastAsia="de-DE" w:bidi="ar-SA"/>
    </w:rPr>
  </w:style>
  <w:style w:type="paragraph" w:styleId="Berschrift1">
    <w:name w:val="Überschrift 1"/>
    <w:basedOn w:val="Berschrift"/>
    <w:pPr>
      <w:keepLines/>
      <w:spacing w:before="170" w:after="113"/>
    </w:pPr>
    <w:rPr>
      <w:b/>
    </w:rPr>
  </w:style>
  <w:style w:type="paragraph" w:styleId="Berschrift2">
    <w:name w:val="Überschrift 2"/>
    <w:basedOn w:val="Berschrift"/>
    <w:pPr>
      <w:spacing w:before="170" w:after="113"/>
    </w:pPr>
    <w:rPr>
      <w:b/>
    </w:rPr>
  </w:style>
  <w:style w:type="paragraph" w:styleId="Berschrift3">
    <w:name w:val="Überschrift 3"/>
    <w:basedOn w:val="Berschrift"/>
    <w:pPr>
      <w:spacing w:before="57" w:after="113"/>
    </w:pPr>
    <w:rPr/>
  </w:style>
  <w:style w:type="paragraph" w:styleId="Berschrift4">
    <w:name w:val="Überschrift 4"/>
    <w:basedOn w:val="Berschrift"/>
    <w:pPr>
      <w:spacing w:before="57" w:after="113"/>
    </w:pPr>
    <w:rPr/>
  </w:style>
  <w:style w:type="paragraph" w:styleId="Berschrift5">
    <w:name w:val="Überschrift 5"/>
    <w:basedOn w:val="Berschrift"/>
    <w:pPr/>
    <w:rPr>
      <w:u w:val="single"/>
    </w:rPr>
  </w:style>
  <w:style w:type="paragraph" w:styleId="Berschrift6">
    <w:name w:val="Überschrift 6"/>
    <w:basedOn w:val="Berschrift"/>
    <w:pPr>
      <w:keepLines/>
    </w:pPr>
    <w:rPr>
      <w:b/>
      <w:sz w:val="24"/>
    </w:rPr>
  </w:style>
  <w:style w:type="paragraph" w:styleId="Berschrift7">
    <w:name w:val="Überschrift 7"/>
    <w:basedOn w:val="Textkrper"/>
    <w:pPr>
      <w:ind w:left="0" w:right="0" w:firstLine="283"/>
    </w:pPr>
    <w:rPr>
      <w:sz w:val="24"/>
      <w:u w:val="none"/>
    </w:rPr>
  </w:style>
  <w:style w:type="paragraph" w:styleId="Berschrift8">
    <w:name w:val="Überschrift 8"/>
    <w:basedOn w:val="Berschrift"/>
    <w:pPr/>
    <w:rPr/>
  </w:style>
  <w:style w:type="paragraph" w:styleId="Berschrift9">
    <w:name w:val="Überschrift 9"/>
    <w:basedOn w:val="Berschrift"/>
    <w:pPr/>
    <w:rPr/>
  </w:style>
  <w:style w:type="character" w:styleId="DefaultParagraphFont">
    <w:name w:val="Default Paragraph Font"/>
    <w:rPr/>
  </w:style>
  <w:style w:type="character" w:styleId="Starkbetont">
    <w:name w:val="Stark betont"/>
    <w:basedOn w:val="DefaultParagraphFont"/>
    <w:rPr>
      <w:b/>
      <w:bCs/>
    </w:rPr>
  </w:style>
  <w:style w:type="character" w:styleId="Berschrift2Zchn">
    <w:name w:val="Überschrift 2 Zchn"/>
    <w:basedOn w:val="DefaultParagraphFont"/>
    <w:rPr>
      <w:rFonts w:ascii="Univers 57 Condensed" w:hAnsi="Univers 57 Condensed" w:eastAsia="Times New Roman" w:cs="Times New Roman"/>
      <w:b/>
      <w:bCs/>
      <w:sz w:val="28"/>
      <w:szCs w:val="36"/>
    </w:rPr>
  </w:style>
  <w:style w:type="character" w:styleId="Internetlink">
    <w:name w:val="Internetlink"/>
    <w:basedOn w:val="DefaultParagraphFont"/>
    <w:rPr>
      <w:color w:val="0000FF"/>
      <w:u w:val="single"/>
      <w:lang w:val="zxx-" w:eastAsia="zxx-" w:bidi="zxx-"/>
    </w:rPr>
  </w:style>
  <w:style w:type="character" w:styleId="SprechblasentextZchn">
    <w:name w:val="Sprechblasentext Zchn"/>
    <w:basedOn w:val="DefaultParagraphFont"/>
    <w:rPr>
      <w:rFonts w:ascii="Tahoma" w:hAnsi="Tahoma" w:cs="Tahoma"/>
      <w:sz w:val="16"/>
      <w:szCs w:val="16"/>
    </w:rPr>
  </w:style>
  <w:style w:type="character" w:styleId="Berschrift1Zchn">
    <w:name w:val="Überschrift 1 Zchn"/>
    <w:basedOn w:val="DefaultParagraphFont"/>
    <w:rPr>
      <w:rFonts w:ascii="Univers 57 Condensed" w:hAnsi="Univers 57 Condensed"/>
      <w:b/>
      <w:bCs/>
      <w:color w:val="365F91"/>
      <w:sz w:val="28"/>
      <w:szCs w:val="28"/>
    </w:rPr>
  </w:style>
  <w:style w:type="character" w:styleId="Berschrift3Zchn">
    <w:name w:val="Überschrift 3 Zchn"/>
    <w:basedOn w:val="DefaultParagraphFont"/>
    <w:rPr>
      <w:rFonts w:ascii="Helvetica" w:hAnsi="Helvetica"/>
      <w:b/>
      <w:bCs/>
      <w:color w:val="365F91"/>
      <w:sz w:val="28"/>
      <w:szCs w:val="28"/>
    </w:rPr>
  </w:style>
  <w:style w:type="character" w:styleId="Berschrift6Zchn">
    <w:name w:val="Überschrift 6 Zchn"/>
    <w:basedOn w:val="DefaultParagraphFont"/>
    <w:rPr>
      <w:rFonts w:ascii="Cambria" w:hAnsi="Cambria"/>
      <w:iCs/>
      <w:color w:val="C00000"/>
    </w:rPr>
  </w:style>
  <w:style w:type="character" w:styleId="ListLabel1">
    <w:name w:val="ListLabel 1"/>
    <w:rPr>
      <w:rFonts w:eastAsia="Times New Roman" w:cs="Arial"/>
    </w:rPr>
  </w:style>
  <w:style w:type="character" w:styleId="ListLabel2">
    <w:name w:val="ListLabel 2"/>
    <w:rPr>
      <w:rFonts w:cs="Courier New"/>
    </w:rPr>
  </w:style>
  <w:style w:type="character" w:styleId="Footnotereference">
    <w:name w:val="footnote reference"/>
    <w:rPr/>
  </w:style>
  <w:style w:type="character" w:styleId="Endnotereference">
    <w:name w:val="endnote reference"/>
    <w:rPr/>
  </w:style>
  <w:style w:type="character" w:styleId="BesuchterInternetlink">
    <w:name w:val="Besuchter Internetlink"/>
    <w:rPr>
      <w:color w:val="800000"/>
      <w:u w:val="single"/>
      <w:lang w:val="zxx-" w:eastAsia="zxx-" w:bidi="zxx-"/>
    </w:rPr>
  </w:style>
  <w:style w:type="character" w:styleId="FunotentextZchn">
    <w:name w:val="Fußnotentext Zchn"/>
    <w:basedOn w:val="DefaultParagraphFont"/>
    <w:rPr>
      <w:rFonts w:ascii="Univers LT 57 Condensed" w:hAnsi="Univers LT 57 Condensed"/>
      <w:sz w:val="20"/>
      <w:szCs w:val="20"/>
    </w:rPr>
  </w:style>
  <w:style w:type="character" w:styleId="ListLabel3">
    <w:name w:val="ListLabel 3"/>
    <w:rPr>
      <w:rFonts w:cs="Arial"/>
    </w:rPr>
  </w:style>
  <w:style w:type="character" w:styleId="ListLabel4">
    <w:name w:val="ListLabel 4"/>
    <w:rPr>
      <w:rFonts w:cs="Courier New"/>
    </w:rPr>
  </w:style>
  <w:style w:type="character" w:styleId="ListLabel5">
    <w:name w:val="ListLabel 5"/>
    <w:rPr>
      <w:rFonts w:cs="Wingdings"/>
    </w:rPr>
  </w:style>
  <w:style w:type="character" w:styleId="ListLabel6">
    <w:name w:val="ListLabel 6"/>
    <w:rPr>
      <w:rFonts w:cs="Symbol"/>
    </w:rPr>
  </w:style>
  <w:style w:type="character" w:styleId="ListLabel7">
    <w:name w:val="ListLabel 7"/>
    <w:rPr>
      <w:b/>
      <w:sz w:val="28"/>
      <w:szCs w:val="28"/>
    </w:rPr>
  </w:style>
  <w:style w:type="character" w:styleId="Aufzhlungszeichen">
    <w:name w:val="Aufzählungszeichen"/>
    <w:rPr>
      <w:rFonts w:ascii="OpenSymbol" w:hAnsi="OpenSymbol" w:eastAsia="OpenSymbol" w:cs="OpenSymbol"/>
    </w:rPr>
  </w:style>
  <w:style w:type="character" w:styleId="Funotenanker">
    <w:name w:val="Fußnotenanker"/>
    <w:rPr>
      <w:vertAlign w:val="superscript"/>
    </w:rPr>
  </w:style>
  <w:style w:type="character" w:styleId="Endnotenanker">
    <w:name w:val="Endnotenanker"/>
    <w:rPr>
      <w:vertAlign w:val="superscript"/>
    </w:rPr>
  </w:style>
  <w:style w:type="character" w:styleId="ListLabel8">
    <w:name w:val="ListLabel 8"/>
    <w:rPr>
      <w:rFonts w:cs="Arial"/>
    </w:rPr>
  </w:style>
  <w:style w:type="character" w:styleId="ListLabel9">
    <w:name w:val="ListLabel 9"/>
    <w:rPr>
      <w:rFonts w:cs="Courier New"/>
    </w:rPr>
  </w:style>
  <w:style w:type="character" w:styleId="ListLabel10">
    <w:name w:val="ListLabel 10"/>
    <w:rPr>
      <w:rFonts w:cs="Wingdings"/>
    </w:rPr>
  </w:style>
  <w:style w:type="character" w:styleId="ListLabel11">
    <w:name w:val="ListLabel 11"/>
    <w:rPr>
      <w:rFonts w:cs="Symbol"/>
    </w:rPr>
  </w:style>
  <w:style w:type="character" w:styleId="ListLabel12">
    <w:name w:val="ListLabel 12"/>
    <w:rPr>
      <w:b/>
      <w:sz w:val="28"/>
      <w:szCs w:val="28"/>
    </w:rPr>
  </w:style>
  <w:style w:type="character" w:styleId="ListLabel13">
    <w:name w:val="ListLabel 13"/>
    <w:rPr>
      <w:rFonts w:cs="OpenSymbol"/>
    </w:rPr>
  </w:style>
  <w:style w:type="character" w:styleId="ListLabel14">
    <w:name w:val="ListLabel 14"/>
    <w:rPr>
      <w:rFonts w:cs="Arial"/>
    </w:rPr>
  </w:style>
  <w:style w:type="character" w:styleId="ListLabel15">
    <w:name w:val="ListLabel 15"/>
    <w:rPr>
      <w:rFonts w:cs="Courier New"/>
    </w:rPr>
  </w:style>
  <w:style w:type="character" w:styleId="ListLabel16">
    <w:name w:val="ListLabel 16"/>
    <w:rPr>
      <w:rFonts w:cs="Wingdings"/>
    </w:rPr>
  </w:style>
  <w:style w:type="character" w:styleId="ListLabel17">
    <w:name w:val="ListLabel 17"/>
    <w:rPr>
      <w:rFonts w:cs="Symbol"/>
    </w:rPr>
  </w:style>
  <w:style w:type="character" w:styleId="ListLabel18">
    <w:name w:val="ListLabel 18"/>
    <w:rPr>
      <w:b/>
      <w:sz w:val="28"/>
      <w:szCs w:val="28"/>
    </w:rPr>
  </w:style>
  <w:style w:type="character" w:styleId="ListLabel19">
    <w:name w:val="ListLabel 19"/>
    <w:rPr>
      <w:rFonts w:cs="OpenSymbol"/>
    </w:rPr>
  </w:style>
  <w:style w:type="character" w:styleId="ListLabel20">
    <w:name w:val="ListLabel 20"/>
    <w:rPr>
      <w:rFonts w:cs="Arial"/>
    </w:rPr>
  </w:style>
  <w:style w:type="character" w:styleId="ListLabel21">
    <w:name w:val="ListLabel 21"/>
    <w:rPr>
      <w:rFonts w:cs="Courier New"/>
    </w:rPr>
  </w:style>
  <w:style w:type="character" w:styleId="ListLabel22">
    <w:name w:val="ListLabel 22"/>
    <w:rPr>
      <w:rFonts w:cs="Wingdings"/>
    </w:rPr>
  </w:style>
  <w:style w:type="character" w:styleId="ListLabel23">
    <w:name w:val="ListLabel 23"/>
    <w:rPr>
      <w:rFonts w:cs="Symbol"/>
    </w:rPr>
  </w:style>
  <w:style w:type="character" w:styleId="ListLabel24">
    <w:name w:val="ListLabel 24"/>
    <w:rPr>
      <w:b/>
      <w:sz w:val="28"/>
      <w:szCs w:val="28"/>
    </w:rPr>
  </w:style>
  <w:style w:type="character" w:styleId="ListLabel25">
    <w:name w:val="ListLabel 25"/>
    <w:rPr>
      <w:rFonts w:cs="OpenSymbol"/>
    </w:rPr>
  </w:style>
  <w:style w:type="character" w:styleId="ListLabel26">
    <w:name w:val="ListLabel 26"/>
    <w:rPr>
      <w:rFonts w:cs="Arial"/>
    </w:rPr>
  </w:style>
  <w:style w:type="character" w:styleId="ListLabel27">
    <w:name w:val="ListLabel 27"/>
    <w:rPr>
      <w:rFonts w:cs="Courier New"/>
    </w:rPr>
  </w:style>
  <w:style w:type="character" w:styleId="ListLabel28">
    <w:name w:val="ListLabel 28"/>
    <w:rPr>
      <w:rFonts w:cs="Wingdings"/>
    </w:rPr>
  </w:style>
  <w:style w:type="character" w:styleId="ListLabel29">
    <w:name w:val="ListLabel 29"/>
    <w:rPr>
      <w:rFonts w:cs="Symbol"/>
    </w:rPr>
  </w:style>
  <w:style w:type="character" w:styleId="ListLabel30">
    <w:name w:val="ListLabel 30"/>
    <w:rPr>
      <w:b/>
      <w:sz w:val="28"/>
      <w:szCs w:val="28"/>
    </w:rPr>
  </w:style>
  <w:style w:type="character" w:styleId="ListLabel31">
    <w:name w:val="ListLabel 31"/>
    <w:rPr>
      <w:rFonts w:cs="OpenSymbol"/>
    </w:rPr>
  </w:style>
  <w:style w:type="character" w:styleId="ListLabel32">
    <w:name w:val="ListLabel 32"/>
    <w:rPr>
      <w:rFonts w:cs="Arial"/>
    </w:rPr>
  </w:style>
  <w:style w:type="character" w:styleId="ListLabel33">
    <w:name w:val="ListLabel 33"/>
    <w:rPr>
      <w:rFonts w:cs="Courier New"/>
    </w:rPr>
  </w:style>
  <w:style w:type="character" w:styleId="ListLabel34">
    <w:name w:val="ListLabel 34"/>
    <w:rPr>
      <w:rFonts w:cs="Wingdings"/>
    </w:rPr>
  </w:style>
  <w:style w:type="character" w:styleId="ListLabel35">
    <w:name w:val="ListLabel 35"/>
    <w:rPr>
      <w:rFonts w:cs="Symbol"/>
    </w:rPr>
  </w:style>
  <w:style w:type="character" w:styleId="ListLabel36">
    <w:name w:val="ListLabel 36"/>
    <w:rPr>
      <w:b/>
      <w:sz w:val="28"/>
      <w:szCs w:val="28"/>
    </w:rPr>
  </w:style>
  <w:style w:type="character" w:styleId="ListLabel37">
    <w:name w:val="ListLabel 37"/>
    <w:rPr>
      <w:rFonts w:cs="OpenSymbol"/>
    </w:rPr>
  </w:style>
  <w:style w:type="character" w:styleId="ListLabel38">
    <w:name w:val="ListLabel 38"/>
    <w:rPr>
      <w:rFonts w:cs="Symbol"/>
    </w:rPr>
  </w:style>
  <w:style w:type="character" w:styleId="ListLabel39">
    <w:name w:val="ListLabel 39"/>
    <w:rPr>
      <w:rFonts w:cs="OpenSymbol"/>
    </w:rPr>
  </w:style>
  <w:style w:type="character" w:styleId="ListLabel40">
    <w:name w:val="ListLabel 40"/>
    <w:rPr>
      <w:rFonts w:cs="Symbol"/>
    </w:rPr>
  </w:style>
  <w:style w:type="character" w:styleId="ListLabel41">
    <w:name w:val="ListLabel 41"/>
    <w:rPr>
      <w:rFonts w:cs="OpenSymbol"/>
    </w:rPr>
  </w:style>
  <w:style w:type="character" w:styleId="ListLabel42">
    <w:name w:val="ListLabel 42"/>
    <w:rPr>
      <w:rFonts w:cs="Symbol"/>
    </w:rPr>
  </w:style>
  <w:style w:type="character" w:styleId="ListLabel43">
    <w:name w:val="ListLabel 43"/>
    <w:rPr>
      <w:rFonts w:cs="OpenSymbol"/>
    </w:rPr>
  </w:style>
  <w:style w:type="character" w:styleId="ListLabel44">
    <w:name w:val="ListLabel 44"/>
    <w:rPr>
      <w:rFonts w:cs="Symbol"/>
    </w:rPr>
  </w:style>
  <w:style w:type="character" w:styleId="ListLabel45">
    <w:name w:val="ListLabel 45"/>
    <w:rPr>
      <w:rFonts w:cs="OpenSymbol"/>
    </w:rPr>
  </w:style>
  <w:style w:type="character" w:styleId="ListLabel46">
    <w:name w:val="ListLabel 46"/>
    <w:rPr>
      <w:rFonts w:cs="Symbol"/>
    </w:rPr>
  </w:style>
  <w:style w:type="character" w:styleId="ListLabel47">
    <w:name w:val="ListLabel 47"/>
    <w:rPr>
      <w:rFonts w:cs="OpenSymbol"/>
    </w:rPr>
  </w:style>
  <w:style w:type="character" w:styleId="ListLabel48">
    <w:name w:val="ListLabel 48"/>
    <w:rPr>
      <w:rFonts w:cs="Symbol"/>
    </w:rPr>
  </w:style>
  <w:style w:type="character" w:styleId="ListLabel49">
    <w:name w:val="ListLabel 49"/>
    <w:rPr>
      <w:rFonts w:cs="OpenSymbol"/>
    </w:rPr>
  </w:style>
  <w:style w:type="paragraph" w:styleId="Berschrift">
    <w:name w:val="Überschrift"/>
    <w:basedOn w:val="Normal"/>
    <w:next w:val="Textkrper"/>
    <w:pPr>
      <w:keepNext/>
      <w:spacing w:before="240" w:after="120"/>
    </w:pPr>
    <w:rPr>
      <w:rFonts w:ascii="Univers LT 57 Condensed" w:hAnsi="Univers LT 57 Condensed" w:eastAsia="Lucida Sans Unicode" w:cs="Mangal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13"/>
    </w:pPr>
    <w:rPr/>
  </w:style>
  <w:style w:type="paragraph" w:styleId="Liste">
    <w:name w:val="Liste"/>
    <w:basedOn w:val="Textkrper"/>
    <w:pPr/>
    <w:rPr>
      <w:rFonts w:ascii="Times LT Std" w:hAnsi="Times LT Std" w:cs="Mangal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ascii="Times LT Std" w:hAnsi="Times LT Std" w:cs="Mangal"/>
      <w:i/>
      <w:iCs/>
      <w:sz w:val="24"/>
      <w:szCs w:val="24"/>
    </w:rPr>
  </w:style>
  <w:style w:type="paragraph" w:styleId="Verzeichnis">
    <w:name w:val="Verzeichnis"/>
    <w:basedOn w:val="Normal"/>
    <w:pPr>
      <w:suppressLineNumbers/>
    </w:pPr>
    <w:rPr>
      <w:rFonts w:ascii="Times LT Std" w:hAnsi="Times LT Std"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ascii="Times LT Std" w:hAnsi="Times LT Std" w:cs="Mangal"/>
      <w:i/>
      <w:iCs/>
      <w:szCs w:val="24"/>
    </w:rPr>
  </w:style>
  <w:style w:type="paragraph" w:styleId="Default">
    <w:name w:val="Default"/>
    <w:pPr>
      <w:widowControl/>
      <w:suppressAutoHyphens w:val="true"/>
      <w:bidi w:val="0"/>
      <w:spacing w:lineRule="atLeast" w:line="100"/>
      <w:jc w:val="left"/>
    </w:pPr>
    <w:rPr>
      <w:rFonts w:ascii="Zurich BT" w:hAnsi="Zurich BT" w:eastAsia="Lucida Sans Unicode" w:cs="Zurich BT"/>
      <w:color w:val="000000"/>
      <w:sz w:val="24"/>
      <w:szCs w:val="24"/>
      <w:lang w:val="de-DE" w:eastAsia="de-DE" w:bidi="ar-SA"/>
    </w:rPr>
  </w:style>
  <w:style w:type="paragraph" w:styleId="NormalWeb">
    <w:name w:val="Normal (Web)"/>
    <w:basedOn w:val="Normal"/>
    <w:pPr>
      <w:spacing w:before="28" w:after="28"/>
    </w:pPr>
    <w:rPr>
      <w:rFonts w:ascii="Times New Roman" w:hAnsi="Times New Roman" w:eastAsia="Times New Roman" w:cs="Times New Roman"/>
      <w:szCs w:val="24"/>
    </w:rPr>
  </w:style>
  <w:style w:type="paragraph" w:styleId="BalloonText">
    <w:name w:val="Balloon Text"/>
    <w:basedOn w:val="Normal"/>
    <w:pPr/>
    <w:rPr>
      <w:rFonts w:ascii="Tahoma" w:hAnsi="Tahoma"/>
      <w:sz w:val="16"/>
      <w:szCs w:val="16"/>
    </w:rPr>
  </w:style>
  <w:style w:type="paragraph" w:styleId="Revision">
    <w:name w:val="Revision"/>
    <w:pPr>
      <w:widowControl/>
      <w:suppressAutoHyphens w:val="true"/>
      <w:bidi w:val="0"/>
      <w:spacing w:lineRule="atLeast" w:line="100"/>
      <w:jc w:val="left"/>
    </w:pPr>
    <w:rPr>
      <w:rFonts w:ascii="Calibri" w:hAnsi="Calibri" w:eastAsia="Lucida Sans Unicode" w:cs="Tahoma"/>
      <w:color w:val="00000A"/>
      <w:sz w:val="22"/>
      <w:szCs w:val="22"/>
      <w:lang w:val="de-DE" w:eastAsia="de-DE" w:bidi="ar-SA"/>
    </w:rPr>
  </w:style>
  <w:style w:type="paragraph" w:styleId="ListParagraph">
    <w:name w:val="List Paragraph"/>
    <w:basedOn w:val="Normal"/>
    <w:pPr>
      <w:spacing w:before="0" w:after="200"/>
      <w:ind w:left="720" w:right="0" w:hanging="0"/>
      <w:contextualSpacing/>
    </w:pPr>
    <w:rPr/>
  </w:style>
  <w:style w:type="paragraph" w:styleId="Titel">
    <w:name w:val="Titel"/>
    <w:basedOn w:val="Berschrift"/>
    <w:pPr>
      <w:jc w:val="left"/>
    </w:pPr>
    <w:rPr>
      <w:b/>
      <w:sz w:val="36"/>
    </w:rPr>
  </w:style>
  <w:style w:type="paragraph" w:styleId="TabellenInhalt">
    <w:name w:val="Tabellen Inhalt"/>
    <w:basedOn w:val="Normal"/>
    <w:pPr/>
    <w:rPr/>
  </w:style>
  <w:style w:type="paragraph" w:styleId="Listeninhalt">
    <w:name w:val="Listeninhalt"/>
    <w:basedOn w:val="Normal"/>
    <w:pPr/>
    <w:rPr/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Funote">
    <w:name w:val="Fußnote"/>
    <w:basedOn w:val="Normal"/>
    <w:pPr/>
    <w:rPr/>
  </w:style>
  <w:style w:type="paragraph" w:styleId="Berschrift10">
    <w:name w:val="Überschrift 10"/>
    <w:basedOn w:val="Berschrift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"/><Relationship Id="rId3" Type="http://schemas.openxmlformats.org/officeDocument/2006/relationships/image" Target="media/image2"/><Relationship Id="rId4" Type="http://schemas.openxmlformats.org/officeDocument/2006/relationships/image" Target="media/image3"/><Relationship Id="rId5" Type="http://schemas.openxmlformats.org/officeDocument/2006/relationships/image" Target="media/image4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LibreOffice/4.2.3.3$Windows_x86 LibreOffice_project/882f8a0a489bc99a9e60c7905a60226254cb6ff0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2014-04-01T15:01:00Z</dcterms:created>
  <dc:creator>mc</dc:creator>
  <dc:language>de</dc:language>
  <dcterms:modified xsi:type="dcterms:W3CDTF">2014-04-01T18:53:17Z</dcterms:modified>
  <cp:revision>8</cp:revision>
</cp:coreProperties>
</file>